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781A" w14:textId="4A072F5E" w:rsidR="0060205E" w:rsidRPr="00025CE3" w:rsidRDefault="003078C6" w:rsidP="0060205E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 w:rsidR="0060205E" w:rsidRPr="00025CE3">
        <w:rPr>
          <w:rFonts w:ascii="Calibri" w:hAnsi="Calibri"/>
          <w:sz w:val="24"/>
        </w:rPr>
        <w:t xml:space="preserve"> HEALING TRUST</w:t>
      </w:r>
    </w:p>
    <w:p w14:paraId="5F472BC0" w14:textId="77777777" w:rsidR="002A4D39" w:rsidRPr="00025CE3" w:rsidRDefault="002A4D39" w:rsidP="0060205E">
      <w:pPr>
        <w:rPr>
          <w:rFonts w:ascii="Calibri" w:hAnsi="Calibri"/>
          <w:b/>
          <w:bCs/>
        </w:rPr>
      </w:pPr>
    </w:p>
    <w:p w14:paraId="48664855" w14:textId="0624CC48" w:rsidR="0060205E" w:rsidRPr="00025CE3" w:rsidRDefault="0060205E" w:rsidP="0060205E">
      <w:pPr>
        <w:rPr>
          <w:rFonts w:ascii="Calibri" w:hAnsi="Calibri"/>
        </w:rPr>
      </w:pPr>
      <w:r w:rsidRPr="00025CE3">
        <w:rPr>
          <w:rFonts w:ascii="Calibri" w:hAnsi="Calibri"/>
          <w:b/>
          <w:bCs/>
        </w:rPr>
        <w:t>Job Title:</w:t>
      </w:r>
      <w:r w:rsidRPr="00025CE3">
        <w:rPr>
          <w:rFonts w:ascii="Calibri" w:hAnsi="Calibri"/>
          <w:b/>
          <w:bCs/>
        </w:rPr>
        <w:tab/>
      </w:r>
      <w:r w:rsidR="0036402D">
        <w:rPr>
          <w:rFonts w:ascii="Calibri" w:hAnsi="Calibri"/>
          <w:b/>
          <w:bCs/>
        </w:rPr>
        <w:t xml:space="preserve">Paid </w:t>
      </w:r>
      <w:r w:rsidR="001F0DA5" w:rsidRPr="00025CE3">
        <w:rPr>
          <w:rFonts w:ascii="Calibri" w:hAnsi="Calibri"/>
          <w:b/>
          <w:bCs/>
        </w:rPr>
        <w:t>Grantmaking</w:t>
      </w:r>
      <w:r w:rsidR="00F32214">
        <w:rPr>
          <w:rFonts w:ascii="Calibri" w:hAnsi="Calibri"/>
          <w:b/>
          <w:bCs/>
        </w:rPr>
        <w:t xml:space="preserve"> </w:t>
      </w:r>
      <w:r w:rsidR="001F0DA5" w:rsidRPr="00025CE3">
        <w:rPr>
          <w:rFonts w:ascii="Calibri" w:hAnsi="Calibri"/>
          <w:b/>
          <w:bCs/>
        </w:rPr>
        <w:t>Internship</w:t>
      </w:r>
      <w:r w:rsidR="00206573" w:rsidRPr="00025CE3">
        <w:rPr>
          <w:rFonts w:ascii="Calibri" w:hAnsi="Calibri"/>
          <w:b/>
          <w:bCs/>
        </w:rPr>
        <w:t xml:space="preserve"> </w:t>
      </w:r>
      <w:r w:rsidR="008F7A40">
        <w:rPr>
          <w:rFonts w:ascii="Calibri" w:hAnsi="Calibri"/>
          <w:b/>
          <w:bCs/>
        </w:rPr>
        <w:t>for</w:t>
      </w:r>
      <w:r w:rsidR="0036402D">
        <w:rPr>
          <w:rFonts w:ascii="Calibri" w:hAnsi="Calibri"/>
          <w:b/>
          <w:bCs/>
        </w:rPr>
        <w:t xml:space="preserve"> a Student of Color</w:t>
      </w:r>
    </w:p>
    <w:p w14:paraId="16F1B32F" w14:textId="77777777" w:rsidR="005F1A48" w:rsidRPr="00025CE3" w:rsidRDefault="005F1A48" w:rsidP="0060205E">
      <w:pPr>
        <w:rPr>
          <w:rFonts w:ascii="Calibri" w:hAnsi="Calibri"/>
        </w:rPr>
      </w:pPr>
      <w:r w:rsidRPr="00025CE3">
        <w:rPr>
          <w:rFonts w:ascii="Calibri" w:hAnsi="Calibri"/>
        </w:rPr>
        <w:t xml:space="preserve">  </w:t>
      </w:r>
    </w:p>
    <w:p w14:paraId="5173BE6E" w14:textId="77777777" w:rsidR="0068105C" w:rsidRPr="00025CE3" w:rsidRDefault="0060205E" w:rsidP="004C6751">
      <w:pPr>
        <w:rPr>
          <w:rFonts w:ascii="Calibri" w:hAnsi="Calibri"/>
        </w:rPr>
      </w:pPr>
      <w:r w:rsidRPr="00025CE3">
        <w:rPr>
          <w:rFonts w:ascii="Calibri" w:hAnsi="Calibri"/>
          <w:b/>
          <w:bCs/>
        </w:rPr>
        <w:t>Reports to:</w:t>
      </w:r>
      <w:r w:rsidRPr="00025CE3">
        <w:rPr>
          <w:rFonts w:ascii="Calibri" w:hAnsi="Calibri"/>
          <w:b/>
          <w:bCs/>
        </w:rPr>
        <w:tab/>
      </w:r>
      <w:r w:rsidR="004C6751">
        <w:rPr>
          <w:rFonts w:ascii="Calibri" w:hAnsi="Calibri"/>
        </w:rPr>
        <w:t>Program and Communications Officer</w:t>
      </w:r>
      <w:bookmarkStart w:id="0" w:name="_GoBack"/>
      <w:bookmarkEnd w:id="0"/>
    </w:p>
    <w:p w14:paraId="605D702E" w14:textId="77777777" w:rsidR="0060205E" w:rsidRPr="00025CE3" w:rsidRDefault="0060205E" w:rsidP="0060205E">
      <w:pPr>
        <w:rPr>
          <w:rFonts w:ascii="Calibri" w:hAnsi="Calibri"/>
        </w:rPr>
      </w:pPr>
    </w:p>
    <w:p w14:paraId="7BA575F7" w14:textId="54308B3E" w:rsidR="00F568B2" w:rsidRDefault="0060205E" w:rsidP="009F6E4D">
      <w:pPr>
        <w:rPr>
          <w:rFonts w:ascii="Calibri" w:hAnsi="Calibri"/>
          <w:bCs/>
        </w:rPr>
      </w:pPr>
      <w:r w:rsidRPr="00025CE3">
        <w:rPr>
          <w:rFonts w:ascii="Calibri" w:hAnsi="Calibri"/>
          <w:b/>
          <w:bCs/>
        </w:rPr>
        <w:t xml:space="preserve">Position Summary:  </w:t>
      </w:r>
      <w:r w:rsidR="001F0DA5" w:rsidRPr="00025CE3">
        <w:rPr>
          <w:rFonts w:ascii="Calibri" w:hAnsi="Calibri"/>
          <w:bCs/>
        </w:rPr>
        <w:t>Have you ever wondered how foundations make decisions about grants</w:t>
      </w:r>
      <w:r w:rsidR="00F568B2">
        <w:rPr>
          <w:rFonts w:ascii="Calibri" w:hAnsi="Calibri"/>
          <w:bCs/>
        </w:rPr>
        <w:t xml:space="preserve">?  Are you curious about the ways in which foundations fund and support </w:t>
      </w:r>
      <w:r w:rsidR="0036402D">
        <w:rPr>
          <w:rFonts w:ascii="Calibri" w:hAnsi="Calibri"/>
          <w:bCs/>
        </w:rPr>
        <w:t>nonprofit organizations and leaders</w:t>
      </w:r>
      <w:r w:rsidR="00F568B2">
        <w:rPr>
          <w:rFonts w:ascii="Calibri" w:hAnsi="Calibri"/>
          <w:bCs/>
        </w:rPr>
        <w:t xml:space="preserve">?  </w:t>
      </w:r>
      <w:r w:rsidR="0068105C">
        <w:rPr>
          <w:rFonts w:ascii="Calibri" w:hAnsi="Calibri"/>
          <w:bCs/>
        </w:rPr>
        <w:t xml:space="preserve">Would you like </w:t>
      </w:r>
      <w:r w:rsidR="003078C6">
        <w:rPr>
          <w:rFonts w:ascii="Calibri" w:hAnsi="Calibri"/>
          <w:bCs/>
        </w:rPr>
        <w:t xml:space="preserve">a deeper </w:t>
      </w:r>
      <w:r w:rsidR="0068105C">
        <w:rPr>
          <w:rFonts w:ascii="Calibri" w:hAnsi="Calibri"/>
          <w:bCs/>
        </w:rPr>
        <w:t>understand</w:t>
      </w:r>
      <w:r w:rsidR="003078C6">
        <w:rPr>
          <w:rFonts w:ascii="Calibri" w:hAnsi="Calibri"/>
          <w:bCs/>
        </w:rPr>
        <w:t>ing</w:t>
      </w:r>
      <w:r w:rsidR="00F568B2">
        <w:rPr>
          <w:rFonts w:ascii="Calibri" w:hAnsi="Calibri"/>
          <w:bCs/>
        </w:rPr>
        <w:t xml:space="preserve"> about the ways in which nonprofit organizations can affect public policy</w:t>
      </w:r>
      <w:r w:rsidR="0036402D">
        <w:rPr>
          <w:rFonts w:ascii="Calibri" w:hAnsi="Calibri"/>
          <w:bCs/>
        </w:rPr>
        <w:t xml:space="preserve"> through systems change advocacy</w:t>
      </w:r>
      <w:r w:rsidR="0068105C">
        <w:rPr>
          <w:rFonts w:ascii="Calibri" w:hAnsi="Calibri"/>
          <w:bCs/>
        </w:rPr>
        <w:t xml:space="preserve">? </w:t>
      </w:r>
      <w:r w:rsidR="003078C6">
        <w:rPr>
          <w:rFonts w:ascii="Calibri" w:hAnsi="Calibri"/>
          <w:bCs/>
        </w:rPr>
        <w:t xml:space="preserve"> </w:t>
      </w:r>
      <w:r w:rsidR="001F0DA5" w:rsidRPr="00025CE3">
        <w:rPr>
          <w:rFonts w:ascii="Calibri" w:hAnsi="Calibri"/>
          <w:bCs/>
        </w:rPr>
        <w:t xml:space="preserve">If so, this internship might be for you. </w:t>
      </w:r>
    </w:p>
    <w:p w14:paraId="15AB7C18" w14:textId="77777777" w:rsidR="00F568B2" w:rsidRDefault="00F568B2" w:rsidP="009F6E4D">
      <w:pPr>
        <w:rPr>
          <w:rFonts w:ascii="Calibri" w:hAnsi="Calibri"/>
          <w:bCs/>
        </w:rPr>
      </w:pPr>
    </w:p>
    <w:p w14:paraId="406F4DC2" w14:textId="61CC91DC" w:rsidR="00F32214" w:rsidRDefault="003078C6" w:rsidP="009F6E4D">
      <w:pPr>
        <w:rPr>
          <w:rFonts w:ascii="Calibri" w:hAnsi="Calibri"/>
          <w:bCs/>
        </w:rPr>
      </w:pPr>
      <w:r>
        <w:rPr>
          <w:rFonts w:ascii="Calibri" w:hAnsi="Calibri"/>
          <w:bCs/>
        </w:rPr>
        <w:t>The Healing Trust</w:t>
      </w:r>
      <w:r w:rsidR="00F32214">
        <w:rPr>
          <w:rFonts w:ascii="Calibri" w:hAnsi="Calibri"/>
          <w:bCs/>
        </w:rPr>
        <w:t>’s</w:t>
      </w:r>
      <w:r>
        <w:rPr>
          <w:rFonts w:ascii="Calibri" w:hAnsi="Calibri"/>
          <w:bCs/>
        </w:rPr>
        <w:t xml:space="preserve"> </w:t>
      </w:r>
      <w:r w:rsidR="001F0DA5" w:rsidRPr="00025CE3">
        <w:rPr>
          <w:rFonts w:ascii="Calibri" w:hAnsi="Calibri"/>
          <w:bCs/>
        </w:rPr>
        <w:t xml:space="preserve">intern will </w:t>
      </w:r>
      <w:r w:rsidR="002F0E13" w:rsidRPr="00025CE3">
        <w:rPr>
          <w:rFonts w:ascii="Calibri" w:hAnsi="Calibri"/>
          <w:bCs/>
        </w:rPr>
        <w:t xml:space="preserve">have the opportunity to </w:t>
      </w:r>
      <w:r w:rsidR="002059C1" w:rsidRPr="00025CE3">
        <w:rPr>
          <w:rFonts w:ascii="Calibri" w:hAnsi="Calibri"/>
          <w:bCs/>
        </w:rPr>
        <w:t xml:space="preserve">go beyond the surface of grant making to </w:t>
      </w:r>
      <w:r w:rsidR="002F0E13" w:rsidRPr="00025CE3">
        <w:rPr>
          <w:rFonts w:ascii="Calibri" w:hAnsi="Calibri"/>
          <w:bCs/>
        </w:rPr>
        <w:t xml:space="preserve">learn about </w:t>
      </w:r>
      <w:r w:rsidR="00F32214">
        <w:rPr>
          <w:rFonts w:ascii="Calibri" w:hAnsi="Calibri"/>
          <w:bCs/>
        </w:rPr>
        <w:t>its</w:t>
      </w:r>
      <w:r w:rsidR="002F0E13" w:rsidRPr="00025CE3">
        <w:rPr>
          <w:rFonts w:ascii="Calibri" w:hAnsi="Calibri"/>
          <w:bCs/>
        </w:rPr>
        <w:t xml:space="preserve"> programs and to observe and/or participate in its grant making</w:t>
      </w:r>
      <w:r w:rsidR="00F91D5D" w:rsidRPr="00025CE3">
        <w:rPr>
          <w:rFonts w:ascii="Calibri" w:hAnsi="Calibri"/>
          <w:bCs/>
        </w:rPr>
        <w:t xml:space="preserve"> process</w:t>
      </w:r>
      <w:r w:rsidR="00F32214">
        <w:rPr>
          <w:rFonts w:ascii="Calibri" w:hAnsi="Calibri"/>
          <w:bCs/>
        </w:rPr>
        <w:t xml:space="preserve"> from start to finish. T</w:t>
      </w:r>
      <w:r w:rsidR="00B6371C" w:rsidRPr="00B6371C">
        <w:rPr>
          <w:rFonts w:ascii="Calibri" w:hAnsi="Calibri"/>
          <w:bCs/>
        </w:rPr>
        <w:t>his</w:t>
      </w:r>
      <w:r w:rsidR="0068105C">
        <w:rPr>
          <w:rFonts w:ascii="Calibri" w:hAnsi="Calibri"/>
          <w:bCs/>
        </w:rPr>
        <w:t xml:space="preserve"> intern will </w:t>
      </w:r>
      <w:r w:rsidR="00B6371C" w:rsidRPr="00B6371C">
        <w:rPr>
          <w:rFonts w:ascii="Calibri" w:hAnsi="Calibri"/>
          <w:bCs/>
        </w:rPr>
        <w:t xml:space="preserve">write and evaluate grant proposals and dive-deep into The Healing </w:t>
      </w:r>
      <w:r w:rsidR="0068105C">
        <w:rPr>
          <w:rFonts w:ascii="Calibri" w:hAnsi="Calibri"/>
          <w:bCs/>
        </w:rPr>
        <w:t xml:space="preserve">Trust’s </w:t>
      </w:r>
      <w:r w:rsidR="00B6371C" w:rsidRPr="00B6371C">
        <w:rPr>
          <w:rFonts w:ascii="Calibri" w:hAnsi="Calibri"/>
          <w:bCs/>
        </w:rPr>
        <w:t xml:space="preserve">efforts to support nonprofit staff through various programs. </w:t>
      </w:r>
      <w:r w:rsidR="00F32214">
        <w:rPr>
          <w:rFonts w:ascii="Calibri" w:hAnsi="Calibri"/>
          <w:bCs/>
        </w:rPr>
        <w:t xml:space="preserve"> Additionally, t</w:t>
      </w:r>
      <w:r w:rsidR="00B6371C" w:rsidRPr="00B6371C">
        <w:rPr>
          <w:rFonts w:ascii="Calibri" w:hAnsi="Calibri"/>
          <w:bCs/>
        </w:rPr>
        <w:t xml:space="preserve">his intern will also have the opportunity to explore the ways that </w:t>
      </w:r>
      <w:r w:rsidR="0068105C">
        <w:rPr>
          <w:rFonts w:ascii="Calibri" w:hAnsi="Calibri"/>
          <w:bCs/>
        </w:rPr>
        <w:t xml:space="preserve">grantmaking </w:t>
      </w:r>
      <w:r w:rsidR="00B6371C" w:rsidRPr="00B6371C">
        <w:rPr>
          <w:rFonts w:ascii="Calibri" w:hAnsi="Calibri"/>
          <w:bCs/>
        </w:rPr>
        <w:t>foundations utilize communication strategies to support their missions</w:t>
      </w:r>
      <w:r w:rsidR="00B6371C">
        <w:rPr>
          <w:rFonts w:ascii="Calibri" w:hAnsi="Calibri"/>
          <w:bCs/>
        </w:rPr>
        <w:t xml:space="preserve">. </w:t>
      </w:r>
    </w:p>
    <w:p w14:paraId="00049252" w14:textId="4A6E0EC2" w:rsidR="0036402D" w:rsidRDefault="0036402D" w:rsidP="009F6E4D">
      <w:pPr>
        <w:rPr>
          <w:rFonts w:ascii="Calibri" w:hAnsi="Calibri"/>
          <w:bCs/>
        </w:rPr>
      </w:pPr>
    </w:p>
    <w:p w14:paraId="7B390071" w14:textId="05B8EEE7" w:rsidR="0036402D" w:rsidRDefault="0036402D" w:rsidP="009F6E4D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The purpose of this internship is to </w:t>
      </w:r>
      <w:r w:rsidRPr="0036402D">
        <w:rPr>
          <w:rFonts w:ascii="Calibri" w:hAnsi="Calibri"/>
          <w:bCs/>
        </w:rPr>
        <w:t>increase the racial diversity in philanthropy in Middle Tennessee</w:t>
      </w:r>
      <w:r>
        <w:rPr>
          <w:rFonts w:ascii="Calibri" w:hAnsi="Calibri"/>
          <w:bCs/>
        </w:rPr>
        <w:t xml:space="preserve"> and ultimately, in the sector as whole. </w:t>
      </w:r>
      <w:r w:rsidRPr="008F7A40">
        <w:rPr>
          <w:rFonts w:ascii="Calibri" w:hAnsi="Calibri"/>
          <w:bCs/>
        </w:rPr>
        <w:t>Three out of 4 full-time employees at foundations are White and 90% of CEOs at foundations are White</w:t>
      </w:r>
      <w:r w:rsidR="008F7A40">
        <w:rPr>
          <w:rFonts w:ascii="Calibri" w:hAnsi="Calibri"/>
          <w:bCs/>
        </w:rPr>
        <w:t xml:space="preserve">. </w:t>
      </w:r>
      <w:hyperlink r:id="rId5" w:tgtFrame="_blank" w:history="1">
        <w:r w:rsidR="008F7A40" w:rsidRPr="008F7A40">
          <w:rPr>
            <w:rFonts w:asciiTheme="minorHAnsi" w:hAnsiTheme="minorHAnsi" w:cs="Arial"/>
            <w:color w:val="5CC9E0"/>
            <w:sz w:val="23"/>
            <w:szCs w:val="23"/>
            <w:u w:val="single"/>
            <w:shd w:val="clear" w:color="auto" w:fill="FFFFFF"/>
          </w:rPr>
          <w:t>https://www.philanthropy.com/article/Who-Works-at-Foundations-a/229283</w:t>
        </w:r>
      </w:hyperlink>
    </w:p>
    <w:p w14:paraId="7F83704C" w14:textId="5F0C8CCC" w:rsidR="0068105C" w:rsidRDefault="0068105C" w:rsidP="009F6E4D">
      <w:pPr>
        <w:rPr>
          <w:rFonts w:ascii="Calibri" w:hAnsi="Calibri"/>
          <w:bCs/>
        </w:rPr>
      </w:pPr>
    </w:p>
    <w:p w14:paraId="7077FE3B" w14:textId="1BC98C02" w:rsidR="00F91D5D" w:rsidRPr="00025CE3" w:rsidRDefault="00E87329" w:rsidP="009F6E4D">
      <w:pPr>
        <w:rPr>
          <w:rFonts w:ascii="Calibri" w:hAnsi="Calibri"/>
          <w:color w:val="000000"/>
        </w:rPr>
      </w:pPr>
      <w:r w:rsidRPr="00025CE3">
        <w:rPr>
          <w:rFonts w:ascii="Calibri" w:hAnsi="Calibri"/>
          <w:color w:val="000000"/>
        </w:rPr>
        <w:t xml:space="preserve">As with all </w:t>
      </w:r>
      <w:r w:rsidR="00F32214">
        <w:rPr>
          <w:rFonts w:ascii="Calibri" w:hAnsi="Calibri"/>
          <w:color w:val="000000"/>
        </w:rPr>
        <w:t xml:space="preserve">jobs at </w:t>
      </w:r>
      <w:r w:rsidR="00E94DD0">
        <w:rPr>
          <w:rFonts w:ascii="Calibri" w:hAnsi="Calibri"/>
          <w:color w:val="000000"/>
        </w:rPr>
        <w:t>T</w:t>
      </w:r>
      <w:r w:rsidR="002F0E13" w:rsidRPr="00025CE3">
        <w:rPr>
          <w:rFonts w:ascii="Calibri" w:hAnsi="Calibri"/>
          <w:color w:val="000000"/>
        </w:rPr>
        <w:t>he Trust, the</w:t>
      </w:r>
      <w:r w:rsidR="00F32214">
        <w:rPr>
          <w:rFonts w:ascii="Calibri" w:hAnsi="Calibri"/>
          <w:color w:val="000000"/>
        </w:rPr>
        <w:t xml:space="preserve"> i</w:t>
      </w:r>
      <w:r w:rsidR="002F0E13" w:rsidRPr="00025CE3">
        <w:rPr>
          <w:rFonts w:ascii="Calibri" w:hAnsi="Calibri"/>
          <w:color w:val="000000"/>
        </w:rPr>
        <w:t xml:space="preserve">ntern </w:t>
      </w:r>
      <w:proofErr w:type="gramStart"/>
      <w:r w:rsidRPr="00025CE3">
        <w:rPr>
          <w:rFonts w:ascii="Calibri" w:hAnsi="Calibri"/>
          <w:color w:val="000000"/>
        </w:rPr>
        <w:t>is expected</w:t>
      </w:r>
      <w:proofErr w:type="gramEnd"/>
      <w:r w:rsidRPr="00025CE3">
        <w:rPr>
          <w:rFonts w:ascii="Calibri" w:hAnsi="Calibri"/>
          <w:color w:val="000000"/>
        </w:rPr>
        <w:t xml:space="preserve"> to be an active, energetic and supportive team member who </w:t>
      </w:r>
      <w:r w:rsidR="009064FD" w:rsidRPr="00025CE3">
        <w:rPr>
          <w:rFonts w:ascii="Calibri" w:hAnsi="Calibri"/>
          <w:color w:val="000000"/>
        </w:rPr>
        <w:t>practi</w:t>
      </w:r>
      <w:r w:rsidR="00F96470">
        <w:rPr>
          <w:rFonts w:ascii="Calibri" w:hAnsi="Calibri"/>
          <w:color w:val="000000"/>
        </w:rPr>
        <w:t>ces compassion</w:t>
      </w:r>
      <w:r w:rsidR="009064FD" w:rsidRPr="00025CE3">
        <w:rPr>
          <w:rFonts w:ascii="Calibri" w:hAnsi="Calibri"/>
          <w:color w:val="000000"/>
        </w:rPr>
        <w:t xml:space="preserve"> with self and others</w:t>
      </w:r>
      <w:r w:rsidR="002059C1" w:rsidRPr="00025CE3">
        <w:rPr>
          <w:rFonts w:ascii="Calibri" w:hAnsi="Calibri"/>
          <w:color w:val="000000"/>
        </w:rPr>
        <w:t>.</w:t>
      </w:r>
      <w:r w:rsidR="00123CA7" w:rsidRPr="00025CE3">
        <w:rPr>
          <w:rFonts w:ascii="Calibri" w:hAnsi="Calibri"/>
          <w:color w:val="000000"/>
        </w:rPr>
        <w:t xml:space="preserve">  </w:t>
      </w:r>
      <w:r w:rsidR="002F0E13" w:rsidRPr="00025CE3">
        <w:rPr>
          <w:rFonts w:ascii="Calibri" w:hAnsi="Calibri"/>
          <w:color w:val="000000"/>
        </w:rPr>
        <w:t xml:space="preserve">The intern will </w:t>
      </w:r>
      <w:r w:rsidR="00F32214">
        <w:rPr>
          <w:rFonts w:ascii="Calibri" w:hAnsi="Calibri"/>
          <w:color w:val="000000"/>
        </w:rPr>
        <w:t xml:space="preserve">work 15-20 hours a week and be paid $15 per hour. </w:t>
      </w:r>
    </w:p>
    <w:p w14:paraId="4661098E" w14:textId="77777777" w:rsidR="00F91D5D" w:rsidRPr="00025CE3" w:rsidRDefault="00F91D5D" w:rsidP="009F6E4D">
      <w:pPr>
        <w:rPr>
          <w:rFonts w:ascii="Calibri" w:hAnsi="Calibri"/>
          <w:color w:val="000000"/>
        </w:rPr>
      </w:pPr>
    </w:p>
    <w:p w14:paraId="13B86AA0" w14:textId="77777777" w:rsidR="00D45E32" w:rsidRPr="00025CE3" w:rsidRDefault="002057DC">
      <w:pPr>
        <w:rPr>
          <w:rFonts w:ascii="Calibri" w:hAnsi="Calibri"/>
          <w:b/>
          <w:bCs/>
        </w:rPr>
      </w:pPr>
      <w:r w:rsidRPr="00025CE3">
        <w:rPr>
          <w:rFonts w:ascii="Calibri" w:hAnsi="Calibri"/>
          <w:b/>
          <w:color w:val="000000"/>
        </w:rPr>
        <w:t>Learning opportunities:</w:t>
      </w:r>
    </w:p>
    <w:p w14:paraId="47F47A13" w14:textId="7D2A483F" w:rsidR="008F7A40" w:rsidRPr="008F7A40" w:rsidRDefault="002057DC" w:rsidP="008F7A40">
      <w:pPr>
        <w:numPr>
          <w:ilvl w:val="0"/>
          <w:numId w:val="3"/>
        </w:numPr>
        <w:rPr>
          <w:rFonts w:ascii="Calibri" w:hAnsi="Calibri"/>
        </w:rPr>
      </w:pPr>
      <w:r w:rsidRPr="0068105C">
        <w:rPr>
          <w:rFonts w:ascii="Calibri" w:hAnsi="Calibri"/>
        </w:rPr>
        <w:t>Review</w:t>
      </w:r>
      <w:r w:rsidR="00D45E32" w:rsidRPr="0068105C">
        <w:rPr>
          <w:rFonts w:ascii="Calibri" w:hAnsi="Calibri"/>
        </w:rPr>
        <w:t xml:space="preserve"> material</w:t>
      </w:r>
      <w:r w:rsidR="003078C6">
        <w:rPr>
          <w:rFonts w:ascii="Calibri" w:hAnsi="Calibri"/>
        </w:rPr>
        <w:t>s</w:t>
      </w:r>
      <w:r w:rsidR="00D45E32" w:rsidRPr="0068105C">
        <w:rPr>
          <w:rFonts w:ascii="Calibri" w:hAnsi="Calibri"/>
        </w:rPr>
        <w:t xml:space="preserve"> related to </w:t>
      </w:r>
      <w:r w:rsidR="0068105C">
        <w:rPr>
          <w:rFonts w:ascii="Calibri" w:hAnsi="Calibri"/>
        </w:rPr>
        <w:t xml:space="preserve">grant evaluation, health </w:t>
      </w:r>
      <w:r w:rsidR="00F568B2">
        <w:rPr>
          <w:rFonts w:ascii="Calibri" w:hAnsi="Calibri"/>
        </w:rPr>
        <w:t xml:space="preserve">care </w:t>
      </w:r>
      <w:r w:rsidR="0068105C">
        <w:rPr>
          <w:rFonts w:ascii="Calibri" w:hAnsi="Calibri"/>
        </w:rPr>
        <w:t>policy</w:t>
      </w:r>
      <w:r w:rsidR="007E4A19">
        <w:rPr>
          <w:rFonts w:ascii="Calibri" w:hAnsi="Calibri"/>
        </w:rPr>
        <w:t>, p</w:t>
      </w:r>
      <w:r w:rsidR="00B51207" w:rsidRPr="00025CE3">
        <w:rPr>
          <w:rFonts w:ascii="Calibri" w:hAnsi="Calibri"/>
        </w:rPr>
        <w:t>hilanthropy in the south</w:t>
      </w:r>
      <w:r w:rsidR="007E4A19">
        <w:rPr>
          <w:rFonts w:ascii="Calibri" w:hAnsi="Calibri"/>
        </w:rPr>
        <w:t>, and/or Adverse Childhood Experiences (ACEs)</w:t>
      </w:r>
    </w:p>
    <w:p w14:paraId="20F59B56" w14:textId="7727FB11" w:rsidR="003078C6" w:rsidRDefault="008F7A40" w:rsidP="0085419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Learn</w:t>
      </w:r>
      <w:r w:rsidR="003078C6">
        <w:rPr>
          <w:rFonts w:ascii="Calibri" w:hAnsi="Calibri"/>
        </w:rPr>
        <w:t xml:space="preserve"> how a grant process works from the foundation’s perspective</w:t>
      </w:r>
    </w:p>
    <w:p w14:paraId="4B89DA91" w14:textId="30985C85" w:rsidR="007E4A19" w:rsidRPr="007E4A19" w:rsidRDefault="0036402D" w:rsidP="007E4A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Create</w:t>
      </w:r>
      <w:r w:rsidR="00F568B2" w:rsidRPr="007E4A19">
        <w:rPr>
          <w:rFonts w:ascii="Calibri" w:hAnsi="Calibri"/>
        </w:rPr>
        <w:t xml:space="preserve"> and </w:t>
      </w:r>
      <w:r>
        <w:rPr>
          <w:rFonts w:ascii="Calibri" w:hAnsi="Calibri"/>
        </w:rPr>
        <w:t>receive</w:t>
      </w:r>
      <w:r w:rsidR="002057DC" w:rsidRPr="007E4A19">
        <w:rPr>
          <w:rFonts w:ascii="Calibri" w:hAnsi="Calibri"/>
        </w:rPr>
        <w:t xml:space="preserve"> fe</w:t>
      </w:r>
      <w:r w:rsidR="005B6E0A" w:rsidRPr="007E4A19">
        <w:rPr>
          <w:rFonts w:ascii="Calibri" w:hAnsi="Calibri"/>
        </w:rPr>
        <w:t>edback</w:t>
      </w:r>
      <w:r w:rsidR="007E4A19" w:rsidRPr="007E4A19">
        <w:rPr>
          <w:rFonts w:ascii="Calibri" w:hAnsi="Calibri"/>
        </w:rPr>
        <w:t xml:space="preserve"> on grant proposals</w:t>
      </w:r>
    </w:p>
    <w:p w14:paraId="1A64E55A" w14:textId="77777777" w:rsidR="00F568B2" w:rsidRPr="0068105C" w:rsidRDefault="00F568B2" w:rsidP="0085419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Attend coalition meetings with advocacy grantee partners to learn about strategy development</w:t>
      </w:r>
    </w:p>
    <w:p w14:paraId="6B38A18A" w14:textId="77777777" w:rsidR="002057DC" w:rsidRDefault="0068105C" w:rsidP="00E11B5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Participate in </w:t>
      </w:r>
      <w:r w:rsidR="002057DC" w:rsidRPr="00025CE3">
        <w:rPr>
          <w:rFonts w:ascii="Calibri" w:hAnsi="Calibri"/>
        </w:rPr>
        <w:t>site visits</w:t>
      </w:r>
    </w:p>
    <w:p w14:paraId="769A0B0A" w14:textId="77777777" w:rsidR="0068105C" w:rsidRPr="00025CE3" w:rsidRDefault="0068105C" w:rsidP="00E11B5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Partici</w:t>
      </w:r>
      <w:r w:rsidR="00F568B2">
        <w:rPr>
          <w:rFonts w:ascii="Calibri" w:hAnsi="Calibri"/>
        </w:rPr>
        <w:t>pate in health care policy and/or adverse childhood e</w:t>
      </w:r>
      <w:r>
        <w:rPr>
          <w:rFonts w:ascii="Calibri" w:hAnsi="Calibri"/>
        </w:rPr>
        <w:t>xperiences trainings or committees</w:t>
      </w:r>
    </w:p>
    <w:p w14:paraId="0EA66BA8" w14:textId="77777777" w:rsidR="002057DC" w:rsidRDefault="00F91D5D" w:rsidP="00E11B5F">
      <w:pPr>
        <w:numPr>
          <w:ilvl w:val="0"/>
          <w:numId w:val="3"/>
        </w:numPr>
        <w:rPr>
          <w:rFonts w:ascii="Calibri" w:hAnsi="Calibri"/>
        </w:rPr>
      </w:pPr>
      <w:r w:rsidRPr="00025CE3">
        <w:rPr>
          <w:rFonts w:ascii="Calibri" w:hAnsi="Calibri"/>
        </w:rPr>
        <w:t>Evaluat</w:t>
      </w:r>
      <w:r w:rsidR="003078C6">
        <w:rPr>
          <w:rFonts w:ascii="Calibri" w:hAnsi="Calibri"/>
        </w:rPr>
        <w:t xml:space="preserve">e </w:t>
      </w:r>
      <w:r w:rsidR="002057DC" w:rsidRPr="00025CE3">
        <w:rPr>
          <w:rFonts w:ascii="Calibri" w:hAnsi="Calibri"/>
        </w:rPr>
        <w:t xml:space="preserve">grant proposals </w:t>
      </w:r>
      <w:r w:rsidR="0068105C">
        <w:rPr>
          <w:rFonts w:ascii="Calibri" w:hAnsi="Calibri"/>
        </w:rPr>
        <w:t>and/or reports relating to advocacy or policy</w:t>
      </w:r>
    </w:p>
    <w:p w14:paraId="79711C96" w14:textId="20618596" w:rsidR="002057DC" w:rsidRPr="00025CE3" w:rsidRDefault="0036402D" w:rsidP="00E11B5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Participate</w:t>
      </w:r>
      <w:r w:rsidR="002057DC" w:rsidRPr="00025CE3">
        <w:rPr>
          <w:rFonts w:ascii="Calibri" w:hAnsi="Calibri"/>
        </w:rPr>
        <w:t xml:space="preserve"> in Grant Review Meetings</w:t>
      </w:r>
    </w:p>
    <w:p w14:paraId="0362ABA5" w14:textId="1D35D3F1" w:rsidR="008B4EBC" w:rsidRDefault="0036402D" w:rsidP="00E11B5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Conduct </w:t>
      </w:r>
      <w:r w:rsidR="005B6E0A">
        <w:rPr>
          <w:rFonts w:ascii="Calibri" w:hAnsi="Calibri"/>
        </w:rPr>
        <w:t>research related to The Healing Trust’s initiatives</w:t>
      </w:r>
    </w:p>
    <w:p w14:paraId="7B5F83DF" w14:textId="76AA5EE0" w:rsidR="005B6E0A" w:rsidRPr="00025CE3" w:rsidRDefault="0036402D" w:rsidP="00E11B5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Explore </w:t>
      </w:r>
      <w:r w:rsidR="005B6E0A">
        <w:rPr>
          <w:rFonts w:ascii="Calibri" w:hAnsi="Calibri"/>
        </w:rPr>
        <w:t>practices around communicating with grantees</w:t>
      </w:r>
    </w:p>
    <w:p w14:paraId="7B011E6A" w14:textId="77777777" w:rsidR="008F7A40" w:rsidRDefault="0068105C" w:rsidP="008F7A40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F568B2">
        <w:rPr>
          <w:rFonts w:ascii="Calibri" w:hAnsi="Calibri"/>
        </w:rPr>
        <w:t>rack relevant bill(s) at the state l</w:t>
      </w:r>
      <w:r>
        <w:rPr>
          <w:rFonts w:ascii="Calibri" w:hAnsi="Calibri"/>
        </w:rPr>
        <w:t>egislature and give updates/reports</w:t>
      </w:r>
    </w:p>
    <w:p w14:paraId="7FD4A317" w14:textId="3548E46C" w:rsidR="008F7A40" w:rsidRPr="008F7A40" w:rsidRDefault="008F7A40" w:rsidP="008F7A40">
      <w:pPr>
        <w:numPr>
          <w:ilvl w:val="0"/>
          <w:numId w:val="3"/>
        </w:numPr>
        <w:rPr>
          <w:rFonts w:ascii="Calibri" w:hAnsi="Calibri"/>
        </w:rPr>
      </w:pPr>
      <w:r w:rsidRPr="008F7A40">
        <w:rPr>
          <w:rFonts w:ascii="Calibri" w:hAnsi="Calibri"/>
        </w:rPr>
        <w:lastRenderedPageBreak/>
        <w:t xml:space="preserve">Attend </w:t>
      </w:r>
      <w:r>
        <w:rPr>
          <w:rFonts w:ascii="Calibri" w:hAnsi="Calibri"/>
        </w:rPr>
        <w:t xml:space="preserve">and plan </w:t>
      </w:r>
      <w:r w:rsidRPr="008F7A40">
        <w:rPr>
          <w:rFonts w:ascii="Calibri" w:hAnsi="Calibri"/>
        </w:rPr>
        <w:t>The Trust’s technical assistance workshops and advocacy capacity building training activities for grantees</w:t>
      </w:r>
    </w:p>
    <w:p w14:paraId="2442D97C" w14:textId="77777777" w:rsidR="008F7A40" w:rsidRPr="00025CE3" w:rsidRDefault="008F7A40" w:rsidP="008F7A40">
      <w:pPr>
        <w:ind w:left="360"/>
        <w:rPr>
          <w:rFonts w:ascii="Calibri" w:hAnsi="Calibri"/>
        </w:rPr>
      </w:pPr>
    </w:p>
    <w:p w14:paraId="4B751CC2" w14:textId="77777777" w:rsidR="00804DE2" w:rsidRPr="00025CE3" w:rsidRDefault="00804DE2" w:rsidP="00804DE2">
      <w:pPr>
        <w:ind w:left="360"/>
        <w:rPr>
          <w:rFonts w:ascii="Calibri" w:hAnsi="Calibri"/>
        </w:rPr>
      </w:pPr>
    </w:p>
    <w:p w14:paraId="66DD1BC3" w14:textId="77777777" w:rsidR="00123CA7" w:rsidRPr="00025CE3" w:rsidRDefault="00123CA7" w:rsidP="00123CA7">
      <w:pPr>
        <w:rPr>
          <w:rFonts w:ascii="Calibri" w:hAnsi="Calibri"/>
          <w:b/>
        </w:rPr>
      </w:pPr>
      <w:r w:rsidRPr="00025CE3">
        <w:rPr>
          <w:rFonts w:ascii="Calibri" w:hAnsi="Calibri"/>
          <w:b/>
        </w:rPr>
        <w:t>Essential skills necessary:</w:t>
      </w:r>
    </w:p>
    <w:p w14:paraId="4B7EE726" w14:textId="77777777" w:rsidR="001B712F" w:rsidRPr="00025CE3" w:rsidRDefault="009F6E4D" w:rsidP="00123CA7">
      <w:pPr>
        <w:numPr>
          <w:ilvl w:val="0"/>
          <w:numId w:val="7"/>
        </w:numPr>
        <w:rPr>
          <w:rFonts w:ascii="Calibri" w:hAnsi="Calibri"/>
        </w:rPr>
      </w:pPr>
      <w:r w:rsidRPr="00025CE3">
        <w:rPr>
          <w:rFonts w:ascii="Calibri" w:hAnsi="Calibri"/>
        </w:rPr>
        <w:t>E</w:t>
      </w:r>
      <w:r w:rsidR="00123CA7" w:rsidRPr="00025CE3">
        <w:rPr>
          <w:rFonts w:ascii="Calibri" w:hAnsi="Calibri"/>
        </w:rPr>
        <w:t>xcellent</w:t>
      </w:r>
      <w:r w:rsidR="001B712F" w:rsidRPr="00025CE3">
        <w:rPr>
          <w:rFonts w:ascii="Calibri" w:hAnsi="Calibri"/>
        </w:rPr>
        <w:t xml:space="preserve"> attention to detail</w:t>
      </w:r>
    </w:p>
    <w:p w14:paraId="5E767871" w14:textId="77777777" w:rsidR="00123CA7" w:rsidRPr="00025CE3" w:rsidRDefault="001B712F" w:rsidP="00123CA7">
      <w:pPr>
        <w:numPr>
          <w:ilvl w:val="0"/>
          <w:numId w:val="7"/>
        </w:numPr>
        <w:rPr>
          <w:rFonts w:ascii="Calibri" w:hAnsi="Calibri"/>
        </w:rPr>
      </w:pPr>
      <w:r w:rsidRPr="00025CE3">
        <w:rPr>
          <w:rFonts w:ascii="Calibri" w:hAnsi="Calibri"/>
        </w:rPr>
        <w:t>Excellent</w:t>
      </w:r>
      <w:r w:rsidR="00123CA7" w:rsidRPr="00025CE3">
        <w:rPr>
          <w:rFonts w:ascii="Calibri" w:hAnsi="Calibri"/>
        </w:rPr>
        <w:t xml:space="preserve"> interpersonal skills</w:t>
      </w:r>
    </w:p>
    <w:p w14:paraId="01F76683" w14:textId="77777777" w:rsidR="00123CA7" w:rsidRPr="00025CE3" w:rsidRDefault="009F6E4D" w:rsidP="00123CA7">
      <w:pPr>
        <w:numPr>
          <w:ilvl w:val="0"/>
          <w:numId w:val="4"/>
        </w:numPr>
        <w:rPr>
          <w:rFonts w:ascii="Calibri" w:hAnsi="Calibri"/>
        </w:rPr>
      </w:pPr>
      <w:r w:rsidRPr="00025CE3">
        <w:rPr>
          <w:rFonts w:ascii="Calibri" w:hAnsi="Calibri"/>
        </w:rPr>
        <w:t>Excellent communications, organi</w:t>
      </w:r>
      <w:r w:rsidR="00123CA7" w:rsidRPr="00025CE3">
        <w:rPr>
          <w:rFonts w:ascii="Calibri" w:hAnsi="Calibri"/>
        </w:rPr>
        <w:t>zational, and planning skills</w:t>
      </w:r>
    </w:p>
    <w:p w14:paraId="0B2472CE" w14:textId="77777777" w:rsidR="00123CA7" w:rsidRPr="00025CE3" w:rsidRDefault="009F6E4D" w:rsidP="00123CA7">
      <w:pPr>
        <w:numPr>
          <w:ilvl w:val="0"/>
          <w:numId w:val="4"/>
        </w:numPr>
        <w:rPr>
          <w:rFonts w:ascii="Calibri" w:hAnsi="Calibri"/>
        </w:rPr>
      </w:pPr>
      <w:r w:rsidRPr="00025CE3">
        <w:rPr>
          <w:rFonts w:ascii="Calibri" w:hAnsi="Calibri"/>
        </w:rPr>
        <w:t xml:space="preserve">Ability to effectively utilize e-mail and all general office software and conduct </w:t>
      </w:r>
    </w:p>
    <w:p w14:paraId="1054F9B2" w14:textId="57CCFA22" w:rsidR="00123CA7" w:rsidRPr="00025CE3" w:rsidRDefault="009F6E4D" w:rsidP="00123CA7">
      <w:pPr>
        <w:ind w:left="360" w:firstLine="360"/>
        <w:rPr>
          <w:rFonts w:ascii="Calibri" w:hAnsi="Calibri"/>
        </w:rPr>
      </w:pPr>
      <w:proofErr w:type="gramStart"/>
      <w:r w:rsidRPr="00025CE3">
        <w:rPr>
          <w:rFonts w:ascii="Calibri" w:hAnsi="Calibri"/>
        </w:rPr>
        <w:t>information</w:t>
      </w:r>
      <w:proofErr w:type="gramEnd"/>
      <w:r w:rsidRPr="00025CE3">
        <w:rPr>
          <w:rFonts w:ascii="Calibri" w:hAnsi="Calibri"/>
        </w:rPr>
        <w:t xml:space="preserve"> research</w:t>
      </w:r>
      <w:r w:rsidR="00F568B2">
        <w:rPr>
          <w:rFonts w:ascii="Calibri" w:hAnsi="Calibri"/>
        </w:rPr>
        <w:t xml:space="preserve"> </w:t>
      </w:r>
    </w:p>
    <w:p w14:paraId="26FBD642" w14:textId="77777777" w:rsidR="00123CA7" w:rsidRPr="00025CE3" w:rsidRDefault="009F6E4D" w:rsidP="00123CA7">
      <w:pPr>
        <w:numPr>
          <w:ilvl w:val="0"/>
          <w:numId w:val="4"/>
        </w:numPr>
        <w:rPr>
          <w:rFonts w:ascii="Calibri" w:hAnsi="Calibri"/>
        </w:rPr>
      </w:pPr>
      <w:r w:rsidRPr="00025CE3">
        <w:rPr>
          <w:rFonts w:ascii="Calibri" w:hAnsi="Calibri"/>
        </w:rPr>
        <w:t>Abil</w:t>
      </w:r>
      <w:r w:rsidR="00123CA7" w:rsidRPr="00025CE3">
        <w:rPr>
          <w:rFonts w:ascii="Calibri" w:hAnsi="Calibri"/>
        </w:rPr>
        <w:t xml:space="preserve">ity to work as a team member </w:t>
      </w:r>
    </w:p>
    <w:p w14:paraId="265759D6" w14:textId="77777777" w:rsidR="00123CA7" w:rsidRPr="00025CE3" w:rsidRDefault="009F6E4D" w:rsidP="00123CA7">
      <w:pPr>
        <w:numPr>
          <w:ilvl w:val="0"/>
          <w:numId w:val="4"/>
        </w:numPr>
        <w:rPr>
          <w:rFonts w:ascii="Calibri" w:hAnsi="Calibri"/>
        </w:rPr>
      </w:pPr>
      <w:r w:rsidRPr="00025CE3">
        <w:rPr>
          <w:rFonts w:ascii="Calibri" w:hAnsi="Calibri"/>
        </w:rPr>
        <w:t>Self-motivated and initiative driven</w:t>
      </w:r>
    </w:p>
    <w:p w14:paraId="001E3D40" w14:textId="77777777" w:rsidR="00123CA7" w:rsidRDefault="00123CA7" w:rsidP="00123CA7">
      <w:pPr>
        <w:numPr>
          <w:ilvl w:val="0"/>
          <w:numId w:val="4"/>
        </w:numPr>
        <w:rPr>
          <w:rFonts w:ascii="Calibri" w:hAnsi="Calibri"/>
        </w:rPr>
      </w:pPr>
      <w:r w:rsidRPr="00025CE3">
        <w:rPr>
          <w:rFonts w:ascii="Calibri" w:hAnsi="Calibri"/>
        </w:rPr>
        <w:t>Ability to p</w:t>
      </w:r>
      <w:r w:rsidR="00916BC6">
        <w:rPr>
          <w:rFonts w:ascii="Calibri" w:hAnsi="Calibri"/>
        </w:rPr>
        <w:t>romote a professional image of T</w:t>
      </w:r>
      <w:r w:rsidRPr="00025CE3">
        <w:rPr>
          <w:rFonts w:ascii="Calibri" w:hAnsi="Calibri"/>
        </w:rPr>
        <w:t>he Trust throughout interactions with multiple constituents, including, but not limited to, trustees, grantees, staff, consultants, vendors and community members</w:t>
      </w:r>
    </w:p>
    <w:p w14:paraId="23207B8F" w14:textId="77777777" w:rsidR="00916BC6" w:rsidRPr="00025CE3" w:rsidRDefault="00916BC6" w:rsidP="00916BC6">
      <w:pPr>
        <w:ind w:left="720"/>
        <w:rPr>
          <w:rFonts w:ascii="Calibri" w:hAnsi="Calibri"/>
        </w:rPr>
      </w:pPr>
    </w:p>
    <w:p w14:paraId="3030DABB" w14:textId="77777777" w:rsidR="00123CA7" w:rsidRPr="00025CE3" w:rsidRDefault="00123CA7" w:rsidP="00123CA7">
      <w:pPr>
        <w:rPr>
          <w:rFonts w:ascii="Calibri" w:hAnsi="Calibri"/>
          <w:b/>
        </w:rPr>
      </w:pPr>
      <w:r w:rsidRPr="00025CE3">
        <w:rPr>
          <w:rFonts w:ascii="Calibri" w:hAnsi="Calibri"/>
        </w:rPr>
        <w:br/>
      </w:r>
      <w:r w:rsidRPr="00025CE3">
        <w:rPr>
          <w:rFonts w:ascii="Calibri" w:hAnsi="Calibri"/>
          <w:b/>
          <w:color w:val="000000"/>
        </w:rPr>
        <w:t>Desired</w:t>
      </w:r>
      <w:r w:rsidRPr="00025CE3">
        <w:rPr>
          <w:rFonts w:ascii="Calibri" w:hAnsi="Calibri"/>
          <w:b/>
        </w:rPr>
        <w:t xml:space="preserve"> Qualifications:</w:t>
      </w:r>
    </w:p>
    <w:p w14:paraId="5D4403DF" w14:textId="77777777" w:rsidR="00123CA7" w:rsidRPr="00025CE3" w:rsidRDefault="00123CA7" w:rsidP="001B5638">
      <w:pPr>
        <w:ind w:left="720"/>
        <w:rPr>
          <w:rFonts w:ascii="Calibri" w:hAnsi="Calibri"/>
          <w:color w:val="000000"/>
        </w:rPr>
      </w:pPr>
    </w:p>
    <w:p w14:paraId="15557298" w14:textId="77777777" w:rsidR="00E11B5F" w:rsidRDefault="009064FD" w:rsidP="00123CA7">
      <w:pPr>
        <w:numPr>
          <w:ilvl w:val="0"/>
          <w:numId w:val="8"/>
        </w:numPr>
        <w:rPr>
          <w:rFonts w:ascii="Calibri" w:hAnsi="Calibri"/>
          <w:color w:val="000000"/>
        </w:rPr>
      </w:pPr>
      <w:r w:rsidRPr="00025CE3">
        <w:rPr>
          <w:rFonts w:ascii="Calibri" w:hAnsi="Calibri"/>
          <w:color w:val="000000"/>
        </w:rPr>
        <w:t>Paid or voluntary e</w:t>
      </w:r>
      <w:r w:rsidR="009F6E4D" w:rsidRPr="00025CE3">
        <w:rPr>
          <w:rFonts w:ascii="Calibri" w:hAnsi="Calibri"/>
          <w:color w:val="000000"/>
        </w:rPr>
        <w:t xml:space="preserve">xperience with non-profits </w:t>
      </w:r>
      <w:r w:rsidR="00123CA7" w:rsidRPr="00025CE3">
        <w:rPr>
          <w:rFonts w:ascii="Calibri" w:hAnsi="Calibri"/>
          <w:color w:val="000000"/>
        </w:rPr>
        <w:t>preferred</w:t>
      </w:r>
    </w:p>
    <w:p w14:paraId="1A53054A" w14:textId="77777777" w:rsidR="005B6E0A" w:rsidRDefault="005B6E0A" w:rsidP="00123CA7">
      <w:pPr>
        <w:numPr>
          <w:ilvl w:val="0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Must be a student of color</w:t>
      </w:r>
    </w:p>
    <w:p w14:paraId="25F8D94C" w14:textId="77777777" w:rsidR="008F7A40" w:rsidRPr="008F7A40" w:rsidRDefault="00916BC6" w:rsidP="005D16D6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color w:val="000000"/>
        </w:rPr>
      </w:pPr>
      <w:r w:rsidRPr="005D16D6">
        <w:rPr>
          <w:rFonts w:ascii="Calibri" w:hAnsi="Calibri"/>
        </w:rPr>
        <w:t xml:space="preserve">Interns </w:t>
      </w:r>
      <w:proofErr w:type="gramStart"/>
      <w:r w:rsidRPr="005D16D6">
        <w:rPr>
          <w:rFonts w:ascii="Calibri" w:hAnsi="Calibri"/>
        </w:rPr>
        <w:t>must be enrolled</w:t>
      </w:r>
      <w:proofErr w:type="gramEnd"/>
      <w:r w:rsidRPr="005D16D6">
        <w:rPr>
          <w:rFonts w:ascii="Calibri" w:hAnsi="Calibri"/>
        </w:rPr>
        <w:t xml:space="preserve"> in a graduate p</w:t>
      </w:r>
      <w:r w:rsidR="008F7A40">
        <w:rPr>
          <w:rFonts w:ascii="Calibri" w:hAnsi="Calibri"/>
        </w:rPr>
        <w:t>rogram for the entirety of this internship, preferably in macro-level social work, public policy, public administration, public health, divinity, business, nonprofit management, or similar areas of study</w:t>
      </w:r>
      <w:r w:rsidR="008F7A40" w:rsidRPr="00FB7113">
        <w:rPr>
          <w:rFonts w:ascii="Calibri" w:hAnsi="Calibri"/>
        </w:rPr>
        <w:t xml:space="preserve">. </w:t>
      </w:r>
      <w:r w:rsidR="008F7A40">
        <w:rPr>
          <w:rFonts w:ascii="Calibri" w:hAnsi="Calibri"/>
        </w:rPr>
        <w:t xml:space="preserve"> </w:t>
      </w:r>
    </w:p>
    <w:p w14:paraId="0A19F4A8" w14:textId="02AA81EF" w:rsidR="00916BC6" w:rsidRPr="00916BC6" w:rsidRDefault="008F7A40" w:rsidP="008F7A40">
      <w:pPr>
        <w:numPr>
          <w:ilvl w:val="0"/>
          <w:numId w:val="8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</w:rPr>
        <w:t>I</w:t>
      </w:r>
      <w:r w:rsidR="00916BC6" w:rsidRPr="005D16D6">
        <w:rPr>
          <w:rFonts w:ascii="Calibri" w:hAnsi="Calibri"/>
        </w:rPr>
        <w:t>ntern</w:t>
      </w:r>
      <w:r>
        <w:rPr>
          <w:rFonts w:ascii="Calibri" w:hAnsi="Calibri"/>
        </w:rPr>
        <w:t xml:space="preserve">ship </w:t>
      </w:r>
      <w:r w:rsidR="007E4A19">
        <w:rPr>
          <w:rFonts w:ascii="Calibri" w:hAnsi="Calibri"/>
        </w:rPr>
        <w:t>will last from August 2018 to May 2019</w:t>
      </w:r>
      <w:r w:rsidR="00916BC6" w:rsidRPr="005D16D6">
        <w:rPr>
          <w:rFonts w:ascii="Calibri" w:hAnsi="Calibri"/>
        </w:rPr>
        <w:t>.</w:t>
      </w:r>
      <w:r w:rsidR="00916BC6" w:rsidRPr="00916BC6">
        <w:rPr>
          <w:rFonts w:ascii="Calibri" w:hAnsi="Calibri"/>
        </w:rPr>
        <w:t xml:space="preserve"> </w:t>
      </w:r>
    </w:p>
    <w:p w14:paraId="20CB96CB" w14:textId="449C5A90" w:rsidR="009606C5" w:rsidRPr="00025CE3" w:rsidRDefault="009606C5" w:rsidP="009606C5">
      <w:pPr>
        <w:pStyle w:val="NormalWeb"/>
        <w:rPr>
          <w:rFonts w:ascii="Calibri" w:hAnsi="Calibri"/>
          <w:b/>
          <w:sz w:val="24"/>
          <w:szCs w:val="24"/>
        </w:rPr>
      </w:pPr>
      <w:r w:rsidRPr="00025CE3">
        <w:rPr>
          <w:rFonts w:ascii="Calibri" w:hAnsi="Calibri"/>
          <w:b/>
          <w:sz w:val="24"/>
          <w:szCs w:val="24"/>
        </w:rPr>
        <w:t>Contact Information and Procedures:</w:t>
      </w:r>
      <w:r w:rsidR="00F91D5D" w:rsidRPr="00025CE3">
        <w:rPr>
          <w:rFonts w:ascii="Calibri" w:hAnsi="Calibri"/>
          <w:b/>
          <w:sz w:val="24"/>
          <w:szCs w:val="24"/>
        </w:rPr>
        <w:t xml:space="preserve"> </w:t>
      </w:r>
      <w:r w:rsidRPr="00025CE3">
        <w:rPr>
          <w:rFonts w:ascii="Calibri" w:hAnsi="Calibri"/>
          <w:sz w:val="24"/>
          <w:szCs w:val="24"/>
        </w:rPr>
        <w:t>No phone calls. Please send cover letter and r</w:t>
      </w:r>
      <w:r w:rsidRPr="00025CE3">
        <w:rPr>
          <w:rFonts w:ascii="Calibri" w:hAnsi="Calibri" w:cs="Times New Roman"/>
          <w:sz w:val="24"/>
          <w:szCs w:val="24"/>
        </w:rPr>
        <w:t>é</w:t>
      </w:r>
      <w:r w:rsidRPr="00025CE3">
        <w:rPr>
          <w:rFonts w:ascii="Calibri" w:hAnsi="Calibri"/>
          <w:sz w:val="24"/>
          <w:szCs w:val="24"/>
        </w:rPr>
        <w:t>sum</w:t>
      </w:r>
      <w:r w:rsidRPr="00025CE3">
        <w:rPr>
          <w:rFonts w:ascii="Calibri" w:hAnsi="Calibri" w:cs="Times New Roman"/>
          <w:sz w:val="24"/>
          <w:szCs w:val="24"/>
        </w:rPr>
        <w:t>é</w:t>
      </w:r>
      <w:r w:rsidRPr="00025CE3">
        <w:rPr>
          <w:rFonts w:ascii="Calibri" w:hAnsi="Calibri"/>
          <w:sz w:val="24"/>
          <w:szCs w:val="24"/>
        </w:rPr>
        <w:t xml:space="preserve"> by email to</w:t>
      </w:r>
      <w:r w:rsidR="00F91D5D" w:rsidRPr="00025CE3">
        <w:rPr>
          <w:rFonts w:ascii="Calibri" w:hAnsi="Calibri"/>
          <w:sz w:val="24"/>
          <w:szCs w:val="24"/>
        </w:rPr>
        <w:t xml:space="preserve"> </w:t>
      </w:r>
      <w:r w:rsidR="007E4A19">
        <w:rPr>
          <w:rFonts w:ascii="Calibri" w:hAnsi="Calibri"/>
          <w:sz w:val="24"/>
          <w:szCs w:val="24"/>
        </w:rPr>
        <w:t>j</w:t>
      </w:r>
      <w:r w:rsidR="004C6751">
        <w:rPr>
          <w:rFonts w:ascii="Calibri" w:hAnsi="Calibri"/>
          <w:sz w:val="24"/>
          <w:szCs w:val="24"/>
        </w:rPr>
        <w:t>ennifer.oldham</w:t>
      </w:r>
      <w:r w:rsidR="00B51207" w:rsidRPr="00025CE3">
        <w:rPr>
          <w:rFonts w:ascii="Calibri" w:hAnsi="Calibri"/>
          <w:sz w:val="24"/>
          <w:szCs w:val="24"/>
        </w:rPr>
        <w:t>@healingtrust</w:t>
      </w:r>
      <w:r w:rsidRPr="00025CE3">
        <w:rPr>
          <w:rFonts w:ascii="Calibri" w:hAnsi="Calibri"/>
          <w:sz w:val="24"/>
          <w:szCs w:val="24"/>
        </w:rPr>
        <w:t>.org</w:t>
      </w:r>
      <w:r w:rsidR="004C6751">
        <w:rPr>
          <w:rFonts w:ascii="Calibri" w:hAnsi="Calibri"/>
          <w:sz w:val="24"/>
          <w:szCs w:val="24"/>
        </w:rPr>
        <w:t>.</w:t>
      </w:r>
    </w:p>
    <w:p w14:paraId="3D64A158" w14:textId="77777777" w:rsidR="0068105C" w:rsidRDefault="004C6751" w:rsidP="009606C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Jennifer Oldham</w:t>
      </w:r>
    </w:p>
    <w:p w14:paraId="588E7E44" w14:textId="77777777" w:rsidR="009606C5" w:rsidRPr="00025CE3" w:rsidRDefault="0068105C" w:rsidP="009606C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</w:t>
      </w:r>
      <w:r w:rsidR="009606C5" w:rsidRPr="00025CE3">
        <w:rPr>
          <w:rFonts w:ascii="Calibri" w:hAnsi="Calibri"/>
          <w:color w:val="000000"/>
        </w:rPr>
        <w:t xml:space="preserve"> Healing Trust</w:t>
      </w:r>
    </w:p>
    <w:p w14:paraId="6D8ED39D" w14:textId="77777777" w:rsidR="00F91D5D" w:rsidRPr="00025CE3" w:rsidRDefault="00B51207" w:rsidP="009606C5">
      <w:pPr>
        <w:rPr>
          <w:rFonts w:ascii="Calibri" w:hAnsi="Calibri"/>
          <w:color w:val="000000"/>
        </w:rPr>
      </w:pPr>
      <w:r w:rsidRPr="00025CE3">
        <w:rPr>
          <w:rFonts w:ascii="Calibri" w:hAnsi="Calibri"/>
          <w:color w:val="000000"/>
        </w:rPr>
        <w:t xml:space="preserve">2928 </w:t>
      </w:r>
      <w:proofErr w:type="spellStart"/>
      <w:r w:rsidRPr="00025CE3">
        <w:rPr>
          <w:rFonts w:ascii="Calibri" w:hAnsi="Calibri"/>
          <w:color w:val="000000"/>
        </w:rPr>
        <w:t>Sidco</w:t>
      </w:r>
      <w:proofErr w:type="spellEnd"/>
      <w:r w:rsidRPr="00025CE3">
        <w:rPr>
          <w:rFonts w:ascii="Calibri" w:hAnsi="Calibri"/>
          <w:color w:val="000000"/>
        </w:rPr>
        <w:t xml:space="preserve"> Dr</w:t>
      </w:r>
      <w:r w:rsidR="00F91D5D" w:rsidRPr="00025CE3">
        <w:rPr>
          <w:rFonts w:ascii="Calibri" w:hAnsi="Calibri"/>
          <w:color w:val="000000"/>
        </w:rPr>
        <w:t>.</w:t>
      </w:r>
    </w:p>
    <w:p w14:paraId="1B5910DE" w14:textId="77777777" w:rsidR="00F91D5D" w:rsidRPr="00025CE3" w:rsidRDefault="00B51207" w:rsidP="009606C5">
      <w:pPr>
        <w:rPr>
          <w:rFonts w:ascii="Calibri" w:hAnsi="Calibri"/>
          <w:color w:val="000000"/>
        </w:rPr>
      </w:pPr>
      <w:r w:rsidRPr="00025CE3">
        <w:rPr>
          <w:rFonts w:ascii="Calibri" w:hAnsi="Calibri"/>
          <w:color w:val="000000"/>
        </w:rPr>
        <w:t>Nashville, TN  37204</w:t>
      </w:r>
    </w:p>
    <w:p w14:paraId="42E8DE9A" w14:textId="77777777" w:rsidR="009606C5" w:rsidRPr="00025CE3" w:rsidRDefault="009606C5">
      <w:pPr>
        <w:rPr>
          <w:rFonts w:ascii="Calibri" w:hAnsi="Calibri"/>
          <w:color w:val="000000"/>
        </w:rPr>
      </w:pPr>
      <w:r w:rsidRPr="00025CE3">
        <w:rPr>
          <w:rStyle w:val="Strong"/>
          <w:rFonts w:ascii="Calibri" w:hAnsi="Calibri" w:cs="Arial"/>
          <w:b w:val="0"/>
          <w:color w:val="033F6D"/>
        </w:rPr>
        <w:t>Website:</w:t>
      </w:r>
      <w:r w:rsidRPr="00025CE3">
        <w:rPr>
          <w:rFonts w:ascii="Calibri" w:hAnsi="Calibri" w:cs="Arial"/>
        </w:rPr>
        <w:t xml:space="preserve">  </w:t>
      </w:r>
      <w:hyperlink r:id="rId6" w:history="1">
        <w:r w:rsidR="00B51207" w:rsidRPr="00025CE3">
          <w:rPr>
            <w:rStyle w:val="Hyperlink"/>
            <w:rFonts w:ascii="Calibri" w:hAnsi="Calibri" w:cs="Arial"/>
          </w:rPr>
          <w:t>http://www.healingtrust.org</w:t>
        </w:r>
      </w:hyperlink>
      <w:r w:rsidRPr="00025CE3">
        <w:rPr>
          <w:rFonts w:ascii="Calibri" w:hAnsi="Calibri" w:cs="Arial"/>
        </w:rPr>
        <w:br/>
      </w:r>
    </w:p>
    <w:sectPr w:rsidR="009606C5" w:rsidRPr="00025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90"/>
    <w:multiLevelType w:val="hybridMultilevel"/>
    <w:tmpl w:val="C4F8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7E3"/>
    <w:multiLevelType w:val="hybridMultilevel"/>
    <w:tmpl w:val="27949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7BA"/>
    <w:multiLevelType w:val="hybridMultilevel"/>
    <w:tmpl w:val="C7C68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7124"/>
    <w:multiLevelType w:val="hybridMultilevel"/>
    <w:tmpl w:val="67BC0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C23"/>
    <w:multiLevelType w:val="hybridMultilevel"/>
    <w:tmpl w:val="06E4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F2A01"/>
    <w:multiLevelType w:val="hybridMultilevel"/>
    <w:tmpl w:val="47B66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062A4"/>
    <w:multiLevelType w:val="hybridMultilevel"/>
    <w:tmpl w:val="2C505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40B59"/>
    <w:multiLevelType w:val="multilevel"/>
    <w:tmpl w:val="E87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8228EF"/>
    <w:multiLevelType w:val="hybridMultilevel"/>
    <w:tmpl w:val="0FB4E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bQ0MjM2NTYyNjI1NDdX0lEKTi0uzszPAykwrgUA7W/9vCwAAAA="/>
  </w:docVars>
  <w:rsids>
    <w:rsidRoot w:val="00D45E32"/>
    <w:rsid w:val="000018E9"/>
    <w:rsid w:val="00025CE3"/>
    <w:rsid w:val="00123CA7"/>
    <w:rsid w:val="001B5638"/>
    <w:rsid w:val="001B712F"/>
    <w:rsid w:val="001F0DA5"/>
    <w:rsid w:val="002057DC"/>
    <w:rsid w:val="002059C1"/>
    <w:rsid w:val="00206573"/>
    <w:rsid w:val="0021232E"/>
    <w:rsid w:val="0027258F"/>
    <w:rsid w:val="002A4D39"/>
    <w:rsid w:val="002F0E13"/>
    <w:rsid w:val="003078C6"/>
    <w:rsid w:val="0035269A"/>
    <w:rsid w:val="0036402D"/>
    <w:rsid w:val="00381EF9"/>
    <w:rsid w:val="003D2C0B"/>
    <w:rsid w:val="004535E1"/>
    <w:rsid w:val="004B4B4A"/>
    <w:rsid w:val="004B6BC2"/>
    <w:rsid w:val="004C6751"/>
    <w:rsid w:val="00521A0A"/>
    <w:rsid w:val="005B6E0A"/>
    <w:rsid w:val="005D16D6"/>
    <w:rsid w:val="005F1A48"/>
    <w:rsid w:val="0060205E"/>
    <w:rsid w:val="0068105C"/>
    <w:rsid w:val="006E1C80"/>
    <w:rsid w:val="00730FBE"/>
    <w:rsid w:val="007E4A19"/>
    <w:rsid w:val="007E69DC"/>
    <w:rsid w:val="007F3A85"/>
    <w:rsid w:val="00804DE2"/>
    <w:rsid w:val="0084437B"/>
    <w:rsid w:val="0085419D"/>
    <w:rsid w:val="008724AA"/>
    <w:rsid w:val="008B4EBC"/>
    <w:rsid w:val="008F7A40"/>
    <w:rsid w:val="009064FD"/>
    <w:rsid w:val="00916BC6"/>
    <w:rsid w:val="009606C5"/>
    <w:rsid w:val="009F6E4D"/>
    <w:rsid w:val="00A41A99"/>
    <w:rsid w:val="00A65E8D"/>
    <w:rsid w:val="00AF6309"/>
    <w:rsid w:val="00B51207"/>
    <w:rsid w:val="00B6371C"/>
    <w:rsid w:val="00BC100D"/>
    <w:rsid w:val="00BE6046"/>
    <w:rsid w:val="00BF5139"/>
    <w:rsid w:val="00C229B8"/>
    <w:rsid w:val="00C44ABA"/>
    <w:rsid w:val="00D45E32"/>
    <w:rsid w:val="00DE2C0B"/>
    <w:rsid w:val="00DF62EE"/>
    <w:rsid w:val="00E11B5F"/>
    <w:rsid w:val="00E87329"/>
    <w:rsid w:val="00E94DD0"/>
    <w:rsid w:val="00EF195C"/>
    <w:rsid w:val="00F26CBF"/>
    <w:rsid w:val="00F32214"/>
    <w:rsid w:val="00F568B2"/>
    <w:rsid w:val="00F91D5D"/>
    <w:rsid w:val="00F96470"/>
    <w:rsid w:val="00FE2DA7"/>
    <w:rsid w:val="00FF180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8EBB2"/>
  <w15:chartTrackingRefBased/>
  <w15:docId w15:val="{89EE11FF-B21F-4820-956F-8DFD725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205E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195C"/>
    <w:rPr>
      <w:color w:val="000000"/>
      <w:u w:val="single"/>
    </w:rPr>
  </w:style>
  <w:style w:type="paragraph" w:styleId="NormalWeb">
    <w:name w:val="Normal (Web)"/>
    <w:basedOn w:val="Normal"/>
    <w:rsid w:val="00EF195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EF195C"/>
    <w:rPr>
      <w:b/>
      <w:bCs/>
    </w:rPr>
  </w:style>
  <w:style w:type="paragraph" w:styleId="BalloonText">
    <w:name w:val="Balloon Text"/>
    <w:basedOn w:val="Normal"/>
    <w:link w:val="BalloonTextChar"/>
    <w:rsid w:val="00F96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64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22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ingtrust.org" TargetMode="External"/><Relationship Id="rId5" Type="http://schemas.openxmlformats.org/officeDocument/2006/relationships/hyperlink" Target="https://www.philanthropy.com/article/Who-Works-at-Foundations-a/229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support for the grantmaking process</vt:lpstr>
    </vt:vector>
  </TitlesOfParts>
  <Company>MDi</Company>
  <LinksUpToDate>false</LinksUpToDate>
  <CharactersWithSpaces>3812</CharactersWithSpaces>
  <SharedDoc>false</SharedDoc>
  <HLinks>
    <vt:vector size="6" baseType="variant"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http://www.healingtrust.org/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support for the grantmaking process</dc:title>
  <dc:subject/>
  <dc:creator>Jennifer Oldham</dc:creator>
  <cp:keywords/>
  <cp:lastModifiedBy>Jennifer Oldham</cp:lastModifiedBy>
  <cp:revision>3</cp:revision>
  <cp:lastPrinted>2017-03-21T22:02:00Z</cp:lastPrinted>
  <dcterms:created xsi:type="dcterms:W3CDTF">2018-03-02T20:33:00Z</dcterms:created>
  <dcterms:modified xsi:type="dcterms:W3CDTF">2018-03-02T20:34:00Z</dcterms:modified>
</cp:coreProperties>
</file>